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60"/>
      </w:pPr>
      <w:r>
        <w:rPr>
          <w:rFonts w:ascii="Helvetica Neue" w:hAnsi="Helvetica Neue" w:cs="Helvetica Neue"/>
          <w:sz w:val="60"/>
          <w:sz-cs w:val="60"/>
          <w:b/>
          <w:spacing w:val="0"/>
          <w:color w:val="09101C"/>
        </w:rPr>
        <w:t xml:space="preserve">TruckHub. Руководство грузоперевозчика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Версия: 1.0 Дата: 12 мая 2026 Аудитория: грузоперевозчик, менеджер перевозчика, владелец автопарка, диспетчер перевозчика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1. Что такое TruckHub для грузоперевозчика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помогает перевозчику: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показывать свободный транспорт;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находить подходящие грузы;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получать приглашения на перевозки;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участвовать в тендерах;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видеть свои заказы и рейсы;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контролировать статусы, документы и оплату;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подключать водителей к мобильному приложению TruckHub Driver.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Главная идея: перевозчик не просто смотрит объявления, а ведёт весь путь от свободной машины до закрытия рейса в одном рабочем контуре.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2. Что подготовить до начала работы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первым входом подготовьте: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полное название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рабочий email;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телефон ответственного человека;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список машин;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типы кузовов;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грузоподъёмность и объём;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основные направления;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информацию о GPS, если он подключён;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данные водителей;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компании и транспорта;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банковские или расчётные реквизиты, если они нужны для дальнейшей работы;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контакты человека, который будет отвечать за заявки и рейсы.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3. Получение доступа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Администратор TruckHub отправит вам логин и ссылку активации.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ссылку активации.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Задайте пароль.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Перейдите на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https://truckhub.tech/signin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Введите логин и пароль.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входа убедитесь, что вы видите разделы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Кабинет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вы не видите нужный раздел, обратитесь к администратору: возможно, вам не выдали 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4. Первое заполнение профиля перевозчика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Начните с проверки профиля компании.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Компании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свою компанию.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профиль.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название.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город.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тип компании.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trust score и badges.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правильно ли указан собственный парк.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данные неполные или неверные, сообщите администратору TruckHub.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Какие данные важно заполнить правильно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название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компании: перевозчик;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город или регион работы;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основные направления;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количество машин;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признаки собственного парка;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контакт диспетчера;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контакт для финансовых вопросов;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и подтверждения, если их запросит администратор.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5. Как опубликовать транспорт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показывает свободный транспорт.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Кто может публиковать транспорт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Публиковать транспорт может пользователь с ролью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Пошаговая инструкция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блок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Публикация транспорта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Маршрут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направление, где машина готова работать.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Транспорт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тип кузова, тоннаж и объём.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вашу компанию.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поле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Комментарий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укажите готовность и важные детали.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Отметьте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GPS активен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транспорт реально можно отслеживать.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Отметьте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Реальный 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машина относится к вашему подтверждённому парку.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Опубликовать машину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Дождитесь сообщения об успешной публикации.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Проверьте, что машина появилась в ленте.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Пример заполнения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Маршрут: Баку → Поти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Транспорт: Тент 20 т / 86 м3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Перевозчик: Caspian Trans Logistics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Комментарий: свободен сегодня, собственный парк, GPS активен, готов к загрузке после 15:00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GPS активен: да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Реальный перевозчик: да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писать хороший комментарий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Плохой комментарий: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машина есть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Хороший комментарий: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Тент 20 т, свободен в Баку сегодня после 15:00, водитель на связи, документы готовы, GPS активен.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6. Как искать грузы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Грузы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Просмотрите активные заявки.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 на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 на описание груза.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 на ставку.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 на badges.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Смотрите, включена ли гарантия оплаты.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Смотрите, требуется ли реальный перевозчик.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груз подходит, переходите к согласованию через доступное действие или связывайтесь с диспетчером TruckHub.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На что обращать внимание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Откуда и куда едет груз.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Совпадает ли маршрут с вашей машиной.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Подходит ли тип кузова.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Подходит ли вес и объём.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Приемлема ли ставка.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Есть ли гарантия оплаты.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Кто грузоотправитель.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Есть ли срочные сигналы.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7. Подбор грузов под машину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карточках транспорта TruckHub показывает подходящие грузы и рекомендации.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свою машину.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Посмотрите блок подбора.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подходящий груз.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Сравните условия.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груз подходит, переходите к согласованию.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подходящих грузов нет, обновите карточку транспорта: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уточните маршрут;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уточните тип кузова;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добавьте готовность по времени;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укажите GPS;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подтвердите статус реального перевозчика.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8. Участие в тендерах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Тендеры используются для регулярных линий и контрактных программ.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смотреть тендеры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Тендеры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подходящую программу.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маршрут.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количество лотов.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бюджет.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профиль заказчика.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условия подходят, подайте предложение через рабочий канал TruckHub или обратитесь к диспетчеру.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подготовить для тендера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ставка;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количество машин;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тип кузова;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график подачи;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срок действия предложения;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подтверждение собственного парка;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условия оплаты;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ограничения по маршруту.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9. Раздел </w:t>
      </w:r>
      <w:r>
        <w:rPr>
          <w:rFonts w:ascii="Menlo" w:hAnsi="Menlo" w:cs="Menlo"/>
          <w:sz w:val="40"/>
          <w:sz-cs w:val="40"/>
          <w:b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Когда груз согласован, он становится заказом.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перевозчик видит в заказе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номер заказа;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маршрут;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перевозчика;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текущий статус;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ETA;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готовность документов;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статус расчёта;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историю событий.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работать с заказом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Заказы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нужный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текущий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водителя.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ETA.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документы.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 выплаты.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карточку заказа.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есть ошибка, сообщите диспетчеру TruckHub.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10. Статусы заказа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Основные статусы: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Черновик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заказ ещё не запущен.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Назначен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перевозчик и водитель назначены.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Погрузка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идёт этап погрузки.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В пути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машина едет по маршруту.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Доставлен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груз доставлен.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статус не соответствует реальности, водитель или диспетчер должен обновить этап.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11. Работа водителя в TruckHub Driver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Для водителя используется мобильный контур TruckHub Driver.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водитель делает в приложении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видит назначенный рейс;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подтверждает прибытие;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подтверждает начало погрузки;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подтверждает выезд;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фиксирует POD-статус;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смотрит сигналы;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передаёт инциденты;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открывает поддержку.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Последовательность этапов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1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Подтвердить прибытие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2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Начать погрузку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3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Подтвердить выезд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4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Зафиксировать POD-статус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Важно: текущий мобильный релиз не должен обещать нативную загрузку фото или файлов. POD фиксируется статусом и заметкой, а документы и файлы передаются через согласованный рабочий процесс TruckHub.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12. Трекинг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помогает видеть ход рейса.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Трекинг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Найдите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последнее событие.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статус устарел, свяжитесь с водителем.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водитель не может обновить статус, сообщите диспетчеру TruckHub.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13. Сигналы</w:t>
      </w:r>
    </w:p>
    <w:p>
      <w:pPr>
        <w:spacing w:after="180"/>
      </w:pP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это важные уведомления.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Как использовать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Сигналы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Сначала смотрите срочные.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Затем смотрите высокий приоритет.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Нажмите на сигнал.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TruckHub откроет нужный заказ, трекинг или другой раздел.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Выполните действие.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Вернитесь к списку сигналов.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Примеры сигналов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не подтвердил этап;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требуется проверить ETA;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ещё не готовы;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 готов к выплате;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появился новый подходящий груз.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14. Документы и POD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нужны для закрытия рейса и расчёта.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Что должен контролировать перевозчик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подтвердил этапы;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POD-статус зафиксирован;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доставки готовы;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нет спорных инцидентов;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заказ отмечен как готовый к выплате;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грузоотправитель не запросил уточнения.</w:t>
      </w:r>
    </w:p>
    <w:p>
      <w:pPr>
        <w:spacing w:after="160"/>
      </w:pPr>
      <w:r>
        <w:rPr>
          <w:rFonts w:ascii="Helvetica Neue" w:hAnsi="Helvetica Neue" w:cs="Helvetica Neue"/>
          <w:sz w:val="34"/>
          <w:sz-cs w:val="34"/>
          <w:b/>
          <w:spacing w:val="0"/>
          <w:color w:val="142C49"/>
        </w:rPr>
        <w:t xml:space="preserve">Если документы не готовы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Откройте заказ.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 документов.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Свяжитесь с водителем.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POD.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Сообщите диспетчеру TruckHub, какие документы задерживаются.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15. Оплата и гарантия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 заказе может быть статус расчёта: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в ожидании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расчёт ещё не готов;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под защитой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включена гарантия или защитный контур;</w:t>
      </w:r>
    </w:p>
    <w:p>
      <w:pPr>
        <w:ind w:left="720" w:first-line="-720"/>
        <w:spacing w:after="80"/>
      </w:pPr>
      <w:r>
        <w:rPr>
          <w:rFonts w:ascii="Menlo" w:hAnsi="Menlo" w:cs="Menlo"/>
          <w:sz w:val="22"/>
          <w:sz-cs w:val="22"/>
          <w:color w:val="0E2742"/>
        </w:rPr>
        <w:t xml:space="preserve"/>
        <w:tab/>
        <w:t xml:space="preserve">•</w:t>
        <w:tab/>
        <w:t xml:space="preserve"/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готов к выплате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— заказ готов к финансовому закрытию.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Что делать: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После доставки проверьте POD.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готовность документов.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Проверьте статус расчёта.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Если расчёт не двигается, обратитесь к диспетчеру или поддержке.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16. Как избежать ошибок при заполнении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пишите слишком коротко: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тент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Пишите подробно:</w:t>
      </w:r>
    </w:p>
    <w:p>
      <w:pPr/>
      <w:r>
        <w:rPr>
          <w:rFonts w:ascii="Menlo" w:hAnsi="Menlo" w:cs="Menlo"/>
          <w:sz w:val="22"/>
          <w:sz-cs w:val="22"/>
          <w:spacing w:val="0"/>
          <w:color w:val="F2F5FA"/>
        </w:rPr>
        <w:t xml:space="preserve">Тент 20 т / 86 м3, свободен Баку сегодня, водитель на связи, GPS активен, готов к рейсу Баку → Поти.</w:t>
      </w:r>
      <w:r>
        <w:rPr>
          <w:rFonts w:ascii="Menlo" w:hAnsi="Menlo" w:cs="Menlo"/>
          <w:sz w:val="26"/>
          <w:sz-cs w:val="26"/>
          <w:spacing w:val="0"/>
          <w:color w:val="F2F5FA"/>
        </w:rPr>
        <w:t xml:space="preserve"/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включайте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GPS активен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GPS фактически не работает.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включайте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Реальный перевозчик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, если машина не относится к подтверждённому парку.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указывайте ставку, которую не готовы подтвердить.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17. Когда писать в поддержку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Пишите в поддержку, если: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получается войти;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видите раздел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Машины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можете опубликовать транспорт;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ошибка в профиле компании;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неверный статус заказа;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не видит рейс;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не обновляется трекинг;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спор по документам;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спор по оплате;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нужно подключить нового водителя.</w:t>
      </w:r>
    </w:p>
    <w:p>
      <w:pPr>
        <w:spacing w:after="240"/>
      </w:pPr>
      <w:r>
        <w:rPr>
          <w:rFonts w:ascii="Helvetica Neue" w:hAnsi="Helvetica Neue" w:cs="Helvetica Neue"/>
          <w:sz w:val="44"/>
          <w:sz-cs w:val="44"/>
          <w:b/>
          <w:spacing w:val="0"/>
          <w:color w:val="0B1729"/>
        </w:rPr>
        <w:t xml:space="preserve">18. Быстрый чек-лист перевозчика</w:t>
      </w:r>
    </w:p>
    <w:p>
      <w:pPr>
        <w:spacing w:after="180"/>
      </w:pP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Перед началом работы: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доступ активирован;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роль </w:t>
      </w:r>
      <w:r>
        <w:rPr>
          <w:rFonts w:ascii="Menlo" w:hAnsi="Menlo" w:cs="Menlo"/>
          <w:sz w:val="22"/>
          <w:sz-cs w:val="22"/>
          <w:spacing w:val="0"/>
          <w:color w:val="0E2742"/>
        </w:rPr>
        <w:t xml:space="preserve">carrier_manager</w:t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 выдана;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профиль компании проверен;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транспорт опубликован;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GPS указан только там, где он реально есть;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собственный парк отмечен только после подтверждения;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водитель подключён;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подходящие грузы просмотрены;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активные заказы проверены;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сигналы просмотрены;</w:t>
      </w:r>
    </w:p>
    <w:p>
      <w:pPr>
        <w:ind w:left="720" w:first-line="-720"/>
        <w:spacing w:after="80"/>
      </w:pPr>
      <w:r>
        <w:rPr>
          <w:rFonts w:ascii="Helvetica Neue" w:hAnsi="Helvetica Neue" w:cs="Helvetica Neue"/>
          <w:sz w:val="24"/>
          <w:sz-cs w:val="24"/>
          <w:color w:val="121826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121826"/>
        </w:rPr>
        <w:t xml:space="preserve">документы и POD контролируются.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